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E7D29" w14:textId="77777777" w:rsidR="009806D9" w:rsidRPr="009806D9" w:rsidRDefault="009806D9" w:rsidP="009806D9">
      <w:pPr>
        <w:spacing w:before="73"/>
        <w:ind w:left="1014" w:right="1437"/>
        <w:jc w:val="center"/>
        <w:rPr>
          <w:rFonts w:ascii="Times New Roman" w:hAnsi="Times New Roman" w:cs="Times New Roman"/>
          <w:b/>
          <w:color w:val="FF0000"/>
          <w:sz w:val="20"/>
        </w:rPr>
      </w:pPr>
      <w:r w:rsidRPr="009806D9">
        <w:rPr>
          <w:rFonts w:ascii="Times New Roman" w:hAnsi="Times New Roman" w:cs="Times New Roman"/>
          <w:b/>
          <w:color w:val="FF0000"/>
          <w:sz w:val="20"/>
        </w:rPr>
        <w:t>2023-2024 EĞİTİM ÖĞRETİM YILI</w:t>
      </w:r>
    </w:p>
    <w:p w14:paraId="22945993" w14:textId="77777777" w:rsidR="009806D9" w:rsidRPr="009806D9" w:rsidRDefault="009806D9" w:rsidP="009806D9">
      <w:pPr>
        <w:spacing w:before="73"/>
        <w:ind w:left="1014" w:right="1437"/>
        <w:jc w:val="center"/>
        <w:rPr>
          <w:rFonts w:ascii="Times New Roman" w:hAnsi="Times New Roman" w:cs="Times New Roman"/>
          <w:b/>
          <w:color w:val="FF0000"/>
          <w:sz w:val="20"/>
        </w:rPr>
      </w:pPr>
      <w:r w:rsidRPr="009806D9">
        <w:rPr>
          <w:rFonts w:ascii="Times New Roman" w:hAnsi="Times New Roman" w:cs="Times New Roman"/>
          <w:b/>
          <w:color w:val="FF0000"/>
          <w:sz w:val="20"/>
        </w:rPr>
        <w:t>SÜLEYMANŞAH İLKOKULU</w:t>
      </w:r>
    </w:p>
    <w:p w14:paraId="54BAEBF3" w14:textId="4DFB88F0" w:rsidR="009806D9" w:rsidRPr="00D94545" w:rsidRDefault="009806D9" w:rsidP="00D94545">
      <w:pPr>
        <w:spacing w:before="73"/>
        <w:ind w:left="1014" w:right="1437"/>
        <w:jc w:val="center"/>
        <w:rPr>
          <w:rFonts w:ascii="Times New Roman" w:hAnsi="Times New Roman" w:cs="Times New Roman"/>
          <w:b/>
          <w:color w:val="FF0000"/>
          <w:sz w:val="20"/>
        </w:rPr>
      </w:pPr>
      <w:r w:rsidRPr="009806D9">
        <w:rPr>
          <w:rFonts w:ascii="Times New Roman" w:hAnsi="Times New Roman" w:cs="Times New Roman"/>
          <w:b/>
          <w:color w:val="FF0000"/>
          <w:sz w:val="20"/>
        </w:rPr>
        <w:t>BİGEP (</w:t>
      </w:r>
      <w:r w:rsidRPr="009806D9">
        <w:rPr>
          <w:rFonts w:ascii="Times New Roman" w:hAnsi="Times New Roman" w:cs="Times New Roman"/>
          <w:b/>
          <w:i/>
          <w:color w:val="FF0000"/>
          <w:sz w:val="20"/>
        </w:rPr>
        <w:t>BAŞARIYI İZLEME VE GELİŞTİRME PROJESİ</w:t>
      </w:r>
      <w:r w:rsidRPr="009806D9">
        <w:rPr>
          <w:rFonts w:ascii="Times New Roman" w:hAnsi="Times New Roman" w:cs="Times New Roman"/>
          <w:b/>
          <w:color w:val="FF0000"/>
          <w:sz w:val="20"/>
        </w:rPr>
        <w:t>) OKUL EYLEM PLANI</w:t>
      </w:r>
    </w:p>
    <w:tbl>
      <w:tblPr>
        <w:tblStyle w:val="TabloKlavuzu"/>
        <w:tblW w:w="15026" w:type="dxa"/>
        <w:tblInd w:w="-147" w:type="dxa"/>
        <w:tblLook w:val="04A0" w:firstRow="1" w:lastRow="0" w:firstColumn="1" w:lastColumn="0" w:noHBand="0" w:noVBand="1"/>
      </w:tblPr>
      <w:tblGrid>
        <w:gridCol w:w="1054"/>
        <w:gridCol w:w="1845"/>
        <w:gridCol w:w="3622"/>
        <w:gridCol w:w="2410"/>
        <w:gridCol w:w="2693"/>
        <w:gridCol w:w="3402"/>
      </w:tblGrid>
      <w:tr w:rsidR="009A7CE9" w14:paraId="062F6CB4" w14:textId="77777777" w:rsidTr="009A7CE9">
        <w:trPr>
          <w:trHeight w:val="342"/>
        </w:trPr>
        <w:tc>
          <w:tcPr>
            <w:tcW w:w="1054" w:type="dxa"/>
          </w:tcPr>
          <w:p w14:paraId="4E2B1F59" w14:textId="0A4029CB" w:rsidR="009806D9" w:rsidRPr="009806D9" w:rsidRDefault="009806D9" w:rsidP="009806D9">
            <w:pPr>
              <w:rPr>
                <w:b/>
                <w:bCs/>
                <w:i/>
                <w:iCs/>
                <w:color w:val="FF0000"/>
              </w:rPr>
            </w:pPr>
            <w:r>
              <w:rPr>
                <w:b/>
                <w:bCs/>
                <w:i/>
                <w:iCs/>
                <w:color w:val="FF0000"/>
              </w:rPr>
              <w:t>TARİH</w:t>
            </w:r>
          </w:p>
        </w:tc>
        <w:tc>
          <w:tcPr>
            <w:tcW w:w="1845" w:type="dxa"/>
          </w:tcPr>
          <w:p w14:paraId="675E66E1" w14:textId="175B76E7" w:rsidR="009806D9" w:rsidRPr="009806D9" w:rsidRDefault="009806D9" w:rsidP="009806D9">
            <w:pPr>
              <w:jc w:val="center"/>
              <w:rPr>
                <w:b/>
                <w:bCs/>
                <w:i/>
                <w:iCs/>
                <w:color w:val="FF0000"/>
              </w:rPr>
            </w:pPr>
            <w:r w:rsidRPr="009806D9">
              <w:rPr>
                <w:b/>
                <w:bCs/>
                <w:i/>
                <w:iCs/>
                <w:color w:val="FF0000"/>
              </w:rPr>
              <w:t>SORUMLU BİRİM</w:t>
            </w:r>
          </w:p>
        </w:tc>
        <w:tc>
          <w:tcPr>
            <w:tcW w:w="3622" w:type="dxa"/>
          </w:tcPr>
          <w:p w14:paraId="2B9DC5DE" w14:textId="7E858E1E" w:rsidR="009806D9" w:rsidRPr="009806D9" w:rsidRDefault="009806D9" w:rsidP="009806D9">
            <w:pPr>
              <w:jc w:val="center"/>
              <w:rPr>
                <w:b/>
                <w:bCs/>
                <w:i/>
                <w:iCs/>
                <w:color w:val="FF0000"/>
              </w:rPr>
            </w:pPr>
            <w:r w:rsidRPr="009806D9">
              <w:rPr>
                <w:b/>
                <w:bCs/>
                <w:i/>
                <w:iCs/>
                <w:color w:val="FF0000"/>
              </w:rPr>
              <w:t>AKADEMİK FAALİYET</w:t>
            </w:r>
          </w:p>
        </w:tc>
        <w:tc>
          <w:tcPr>
            <w:tcW w:w="2410" w:type="dxa"/>
          </w:tcPr>
          <w:p w14:paraId="5EBCA05A" w14:textId="642F2C6C" w:rsidR="009806D9" w:rsidRPr="009806D9" w:rsidRDefault="009806D9" w:rsidP="009806D9">
            <w:pPr>
              <w:jc w:val="center"/>
              <w:rPr>
                <w:b/>
                <w:bCs/>
                <w:i/>
                <w:iCs/>
                <w:color w:val="FF0000"/>
              </w:rPr>
            </w:pPr>
            <w:r w:rsidRPr="009806D9">
              <w:rPr>
                <w:b/>
                <w:bCs/>
                <w:i/>
                <w:iCs/>
                <w:color w:val="FF0000"/>
              </w:rPr>
              <w:t>REHBERLİK FAALİYET</w:t>
            </w:r>
          </w:p>
        </w:tc>
        <w:tc>
          <w:tcPr>
            <w:tcW w:w="2693" w:type="dxa"/>
          </w:tcPr>
          <w:p w14:paraId="05607A36" w14:textId="25D806AE" w:rsidR="009806D9" w:rsidRPr="009806D9" w:rsidRDefault="009806D9" w:rsidP="009806D9">
            <w:pPr>
              <w:jc w:val="center"/>
              <w:rPr>
                <w:b/>
                <w:bCs/>
                <w:i/>
                <w:iCs/>
                <w:color w:val="FF0000"/>
              </w:rPr>
            </w:pPr>
            <w:r w:rsidRPr="009806D9">
              <w:rPr>
                <w:b/>
                <w:bCs/>
                <w:i/>
                <w:iCs/>
                <w:color w:val="FF0000"/>
              </w:rPr>
              <w:t>İYİ UYGULAMALAR</w:t>
            </w:r>
          </w:p>
        </w:tc>
        <w:tc>
          <w:tcPr>
            <w:tcW w:w="3402" w:type="dxa"/>
          </w:tcPr>
          <w:p w14:paraId="613D111A" w14:textId="40991876" w:rsidR="009806D9" w:rsidRPr="009806D9" w:rsidRDefault="009806D9" w:rsidP="009806D9">
            <w:pPr>
              <w:jc w:val="center"/>
              <w:rPr>
                <w:b/>
                <w:bCs/>
                <w:i/>
                <w:iCs/>
                <w:color w:val="FF0000"/>
              </w:rPr>
            </w:pPr>
            <w:r w:rsidRPr="009806D9">
              <w:rPr>
                <w:b/>
                <w:bCs/>
                <w:i/>
                <w:iCs/>
                <w:color w:val="FF0000"/>
              </w:rPr>
              <w:t>AÇIKLAMA</w:t>
            </w:r>
          </w:p>
        </w:tc>
      </w:tr>
      <w:tr w:rsidR="009A7CE9" w14:paraId="3D97F9E6" w14:textId="77777777" w:rsidTr="009A7CE9">
        <w:trPr>
          <w:trHeight w:val="623"/>
        </w:trPr>
        <w:tc>
          <w:tcPr>
            <w:tcW w:w="1054" w:type="dxa"/>
          </w:tcPr>
          <w:p w14:paraId="6469FC1F" w14:textId="2FF08842" w:rsidR="009806D9" w:rsidRPr="000330AA" w:rsidRDefault="000330AA" w:rsidP="000330AA">
            <w:pPr>
              <w:jc w:val="both"/>
              <w:rPr>
                <w:b/>
                <w:bCs/>
                <w:i/>
                <w:iCs/>
              </w:rPr>
            </w:pPr>
            <w:r w:rsidRPr="000330AA">
              <w:rPr>
                <w:b/>
                <w:bCs/>
                <w:i/>
                <w:iCs/>
              </w:rPr>
              <w:t>KASIM</w:t>
            </w:r>
          </w:p>
        </w:tc>
        <w:tc>
          <w:tcPr>
            <w:tcW w:w="1845" w:type="dxa"/>
          </w:tcPr>
          <w:p w14:paraId="1775639A" w14:textId="77777777" w:rsidR="009806D9" w:rsidRDefault="009806D9" w:rsidP="000330AA">
            <w:pPr>
              <w:jc w:val="both"/>
            </w:pPr>
            <w:r>
              <w:t>-Okul Müdürlüğü</w:t>
            </w:r>
          </w:p>
          <w:p w14:paraId="749FF57C" w14:textId="1FD5844D" w:rsidR="009806D9" w:rsidRDefault="009806D9" w:rsidP="000330AA">
            <w:pPr>
              <w:jc w:val="both"/>
            </w:pPr>
            <w:r>
              <w:t>-</w:t>
            </w:r>
            <w:r w:rsidR="00A76250">
              <w:t>BİGEP Komisyonu</w:t>
            </w:r>
          </w:p>
          <w:p w14:paraId="299154C3" w14:textId="77777777" w:rsidR="009806D9" w:rsidRDefault="009806D9" w:rsidP="000330AA">
            <w:pPr>
              <w:jc w:val="both"/>
            </w:pPr>
            <w:r>
              <w:t>-Rehberlik Servisi</w:t>
            </w:r>
          </w:p>
          <w:p w14:paraId="50FA1D15" w14:textId="76E32016" w:rsidR="00A76250" w:rsidRDefault="00A76250" w:rsidP="000330AA">
            <w:pPr>
              <w:jc w:val="both"/>
            </w:pPr>
            <w:r>
              <w:t>-Tüm Öğretmenler</w:t>
            </w:r>
          </w:p>
        </w:tc>
        <w:tc>
          <w:tcPr>
            <w:tcW w:w="3622" w:type="dxa"/>
          </w:tcPr>
          <w:p w14:paraId="75C2459E" w14:textId="77777777" w:rsidR="009806D9" w:rsidRDefault="009806D9" w:rsidP="000330AA">
            <w:pPr>
              <w:jc w:val="both"/>
            </w:pPr>
            <w:r>
              <w:t>-Başarıyı izleme ve Geliştirme Projesi Okul Yürütme Komisyonunun Kurulması</w:t>
            </w:r>
          </w:p>
          <w:p w14:paraId="263A9715" w14:textId="29B728A2" w:rsidR="009806D9" w:rsidRDefault="009806D9" w:rsidP="000330AA">
            <w:pPr>
              <w:jc w:val="both"/>
            </w:pPr>
            <w:r>
              <w:t>-Zümre Eylem Planlarının Alınması</w:t>
            </w:r>
          </w:p>
        </w:tc>
        <w:tc>
          <w:tcPr>
            <w:tcW w:w="2410" w:type="dxa"/>
          </w:tcPr>
          <w:p w14:paraId="29DD074E" w14:textId="59D9AD74" w:rsidR="009806D9" w:rsidRDefault="009806D9" w:rsidP="000330AA">
            <w:pPr>
              <w:jc w:val="both"/>
            </w:pPr>
            <w:r>
              <w:t>-Proje yürütme kuruluna katılım sağla</w:t>
            </w:r>
            <w:r w:rsidR="00B45D3D">
              <w:t>nır</w:t>
            </w:r>
            <w:r>
              <w:t>.</w:t>
            </w:r>
          </w:p>
          <w:p w14:paraId="30C2BC0C" w14:textId="462FCBBE" w:rsidR="009806D9" w:rsidRDefault="009806D9" w:rsidP="000330AA">
            <w:pPr>
              <w:jc w:val="both"/>
            </w:pPr>
            <w:r>
              <w:t>-Eğitsel, Mesleki ve Kişisel rehberlik çalışmaları planla</w:t>
            </w:r>
            <w:r w:rsidR="00B45D3D">
              <w:t>nı</w:t>
            </w:r>
            <w:r>
              <w:t>r.</w:t>
            </w:r>
          </w:p>
        </w:tc>
        <w:tc>
          <w:tcPr>
            <w:tcW w:w="2693" w:type="dxa"/>
          </w:tcPr>
          <w:p w14:paraId="39B4F3C6" w14:textId="07580623" w:rsidR="009806D9" w:rsidRPr="009806D9" w:rsidRDefault="009806D9" w:rsidP="000330AA">
            <w:pPr>
              <w:jc w:val="both"/>
              <w:rPr>
                <w:rFonts w:cstheme="minorHAnsi"/>
              </w:rPr>
            </w:pPr>
            <w:r>
              <w:rPr>
                <w:rFonts w:cstheme="minorHAnsi"/>
              </w:rPr>
              <w:t>-Okul BİGEP Eylem Planı oluşturulur.</w:t>
            </w:r>
          </w:p>
        </w:tc>
        <w:tc>
          <w:tcPr>
            <w:tcW w:w="3402" w:type="dxa"/>
          </w:tcPr>
          <w:p w14:paraId="20FBE2B4" w14:textId="77777777" w:rsidR="009806D9" w:rsidRDefault="009806D9" w:rsidP="000330AA">
            <w:pPr>
              <w:jc w:val="both"/>
              <w:rPr>
                <w:rFonts w:cstheme="minorHAnsi"/>
              </w:rPr>
            </w:pPr>
            <w:r>
              <w:rPr>
                <w:rFonts w:cstheme="minorHAnsi"/>
              </w:rPr>
              <w:t>-</w:t>
            </w:r>
            <w:r w:rsidRPr="009806D9">
              <w:rPr>
                <w:rFonts w:cstheme="minorHAnsi"/>
              </w:rPr>
              <w:t xml:space="preserve">Okul komisyonu BİGEP kılavuzuna göre yürütme kurulu okul müdür başkanlığında kurulur. Bu kurul yıl boyunca yapılacak çalışmaları zümreler ve okul rehberlik servisi ile </w:t>
            </w:r>
            <w:proofErr w:type="gramStart"/>
            <w:r w:rsidRPr="009806D9">
              <w:rPr>
                <w:rFonts w:cstheme="minorHAnsi"/>
              </w:rPr>
              <w:t>işbirliği</w:t>
            </w:r>
            <w:proofErr w:type="gramEnd"/>
            <w:r w:rsidRPr="009806D9">
              <w:rPr>
                <w:rFonts w:cstheme="minorHAnsi"/>
              </w:rPr>
              <w:t xml:space="preserve"> yaparak okul müdürlüğüne onaya sunar ve okul genelinde uygulanması denetimi kontrolü ve takibini sağlar.</w:t>
            </w:r>
          </w:p>
          <w:p w14:paraId="4E536A3F" w14:textId="77777777" w:rsidR="00B45D3D" w:rsidRDefault="009806D9" w:rsidP="000330AA">
            <w:pPr>
              <w:jc w:val="both"/>
              <w:rPr>
                <w:rFonts w:cstheme="minorHAnsi"/>
              </w:rPr>
            </w:pPr>
            <w:r>
              <w:rPr>
                <w:rFonts w:cstheme="minorHAnsi"/>
              </w:rPr>
              <w:t>-</w:t>
            </w:r>
            <w:r w:rsidRPr="009806D9">
              <w:rPr>
                <w:rFonts w:cstheme="minorHAnsi"/>
              </w:rPr>
              <w:t xml:space="preserve">Zümrelerden başarıyı arttırıcı eylem planları istenir. </w:t>
            </w:r>
          </w:p>
          <w:p w14:paraId="7A34E0DD" w14:textId="5778BF65" w:rsidR="009806D9" w:rsidRDefault="009806D9" w:rsidP="000330AA">
            <w:pPr>
              <w:jc w:val="both"/>
              <w:rPr>
                <w:rFonts w:cstheme="minorHAnsi"/>
              </w:rPr>
            </w:pPr>
            <w:r>
              <w:rPr>
                <w:rFonts w:cstheme="minorHAnsi"/>
              </w:rPr>
              <w:t>-</w:t>
            </w:r>
            <w:r w:rsidRPr="009806D9">
              <w:rPr>
                <w:rFonts w:cstheme="minorHAnsi"/>
              </w:rPr>
              <w:t xml:space="preserve">Rehberlik Servisi ve zümre eylem planları doğrultusunda okul eylem planı hazırlanır. </w:t>
            </w:r>
          </w:p>
          <w:p w14:paraId="6DF8BD7B" w14:textId="6A9F1D05" w:rsidR="009806D9" w:rsidRDefault="009806D9" w:rsidP="000330AA">
            <w:pPr>
              <w:jc w:val="both"/>
            </w:pPr>
          </w:p>
        </w:tc>
      </w:tr>
      <w:tr w:rsidR="009A7CE9" w14:paraId="213DAA2F" w14:textId="77777777" w:rsidTr="009A7CE9">
        <w:trPr>
          <w:trHeight w:val="659"/>
        </w:trPr>
        <w:tc>
          <w:tcPr>
            <w:tcW w:w="1054" w:type="dxa"/>
          </w:tcPr>
          <w:p w14:paraId="0A5AD2E9" w14:textId="55C8C1CE" w:rsidR="00A76250" w:rsidRPr="000330AA" w:rsidRDefault="00A76250" w:rsidP="00A76250">
            <w:pPr>
              <w:jc w:val="both"/>
              <w:rPr>
                <w:b/>
                <w:bCs/>
                <w:i/>
                <w:iCs/>
              </w:rPr>
            </w:pPr>
            <w:r w:rsidRPr="000330AA">
              <w:rPr>
                <w:b/>
                <w:bCs/>
                <w:i/>
                <w:iCs/>
              </w:rPr>
              <w:t>ARALIK</w:t>
            </w:r>
          </w:p>
        </w:tc>
        <w:tc>
          <w:tcPr>
            <w:tcW w:w="1845" w:type="dxa"/>
          </w:tcPr>
          <w:p w14:paraId="1AF81BE7" w14:textId="77777777" w:rsidR="00A76250" w:rsidRDefault="00A76250" w:rsidP="00A76250">
            <w:pPr>
              <w:jc w:val="both"/>
            </w:pPr>
            <w:r>
              <w:t>-Okul Müdürlüğü</w:t>
            </w:r>
          </w:p>
          <w:p w14:paraId="3B533C0B" w14:textId="77777777" w:rsidR="00A76250" w:rsidRDefault="00A76250" w:rsidP="00A76250">
            <w:pPr>
              <w:jc w:val="both"/>
            </w:pPr>
            <w:r>
              <w:t>-BİGEP Komisyonu</w:t>
            </w:r>
          </w:p>
          <w:p w14:paraId="033344A5" w14:textId="77777777" w:rsidR="00A76250" w:rsidRDefault="00A76250" w:rsidP="00A76250">
            <w:pPr>
              <w:jc w:val="both"/>
            </w:pPr>
            <w:r>
              <w:t>-Rehberlik Servisi</w:t>
            </w:r>
          </w:p>
          <w:p w14:paraId="5959ECC4" w14:textId="60DD2ED4" w:rsidR="00A76250" w:rsidRDefault="00A76250" w:rsidP="00A76250">
            <w:pPr>
              <w:jc w:val="both"/>
            </w:pPr>
            <w:r>
              <w:t>-Tüm Öğretmenler</w:t>
            </w:r>
          </w:p>
        </w:tc>
        <w:tc>
          <w:tcPr>
            <w:tcW w:w="3622" w:type="dxa"/>
          </w:tcPr>
          <w:p w14:paraId="634B8B7F" w14:textId="6086C3F5" w:rsidR="00A76250" w:rsidRDefault="00A76250" w:rsidP="00A76250">
            <w:pPr>
              <w:jc w:val="both"/>
            </w:pPr>
            <w:r>
              <w:t>-BİGEP Okul komisyonu ara sınıflarda okuma yazma bilmeyen öğrencilerin tanı, tespit ve takibi yapar.</w:t>
            </w:r>
          </w:p>
          <w:p w14:paraId="46AD527F" w14:textId="77777777" w:rsidR="00A76250" w:rsidRDefault="00A76250" w:rsidP="00A76250">
            <w:pPr>
              <w:jc w:val="both"/>
            </w:pPr>
            <w:r>
              <w:t>-BİGEP Okul komisyonu her ay toplanarak öğrencilerin dersler bazında başarısı yönünde değerlendirmeler yapar. Başarısı düşen öğrencilerle ilgili aylık toplantılarda çözüm önerileri geliştirir ve öğrencilerin akademik başarısının artırılması ile ilgili kararlar alır.</w:t>
            </w:r>
          </w:p>
          <w:p w14:paraId="69DCF6EA" w14:textId="75292640" w:rsidR="00B45D3D" w:rsidRDefault="00B45D3D" w:rsidP="00A76250">
            <w:pPr>
              <w:jc w:val="both"/>
            </w:pPr>
          </w:p>
        </w:tc>
        <w:tc>
          <w:tcPr>
            <w:tcW w:w="2410" w:type="dxa"/>
          </w:tcPr>
          <w:p w14:paraId="5CF9556F" w14:textId="48CD8853" w:rsidR="00A76250" w:rsidRDefault="00A76250" w:rsidP="00A76250">
            <w:pPr>
              <w:jc w:val="both"/>
            </w:pPr>
            <w:r>
              <w:t>-Eğitsel rehberlik çalışmaları</w:t>
            </w:r>
            <w:r w:rsidR="00B45D3D">
              <w:t xml:space="preserve"> yapılır</w:t>
            </w:r>
            <w:r>
              <w:t>.</w:t>
            </w:r>
          </w:p>
        </w:tc>
        <w:tc>
          <w:tcPr>
            <w:tcW w:w="2693" w:type="dxa"/>
          </w:tcPr>
          <w:p w14:paraId="41F8DA89" w14:textId="77777777" w:rsidR="00A76250" w:rsidRDefault="00A76250" w:rsidP="00A76250">
            <w:pPr>
              <w:jc w:val="both"/>
            </w:pPr>
            <w:r>
              <w:t>-</w:t>
            </w:r>
            <w:r w:rsidR="00556AEB">
              <w:t>Seviye tespit sınavları yapılır.</w:t>
            </w:r>
          </w:p>
          <w:p w14:paraId="644F68C6" w14:textId="7B00A6A9" w:rsidR="00556AEB" w:rsidRDefault="00556AEB" w:rsidP="00A76250">
            <w:pPr>
              <w:jc w:val="both"/>
            </w:pPr>
            <w:r>
              <w:t>-Verimli çalışma yöntemleri konulu eğitim verilir.</w:t>
            </w:r>
          </w:p>
        </w:tc>
        <w:tc>
          <w:tcPr>
            <w:tcW w:w="3402" w:type="dxa"/>
          </w:tcPr>
          <w:p w14:paraId="557371E2" w14:textId="5C625818" w:rsidR="00A76250" w:rsidRDefault="00546847" w:rsidP="00A76250">
            <w:pPr>
              <w:jc w:val="both"/>
            </w:pPr>
            <w:r>
              <w:t>-Okul komisyonu öğrenci tespitine, verimli çalışmaya yönelik çalışmalar yürütür.</w:t>
            </w:r>
          </w:p>
        </w:tc>
      </w:tr>
      <w:tr w:rsidR="009A7CE9" w14:paraId="6E275111" w14:textId="77777777" w:rsidTr="009A7CE9">
        <w:trPr>
          <w:trHeight w:val="623"/>
        </w:trPr>
        <w:tc>
          <w:tcPr>
            <w:tcW w:w="1054" w:type="dxa"/>
          </w:tcPr>
          <w:p w14:paraId="55B68F62" w14:textId="18ED4944" w:rsidR="00A76250" w:rsidRPr="000330AA" w:rsidRDefault="00A76250" w:rsidP="00A76250">
            <w:pPr>
              <w:jc w:val="both"/>
              <w:rPr>
                <w:b/>
                <w:bCs/>
                <w:i/>
                <w:iCs/>
              </w:rPr>
            </w:pPr>
            <w:r w:rsidRPr="000330AA">
              <w:rPr>
                <w:b/>
                <w:bCs/>
                <w:i/>
                <w:iCs/>
              </w:rPr>
              <w:lastRenderedPageBreak/>
              <w:t>OCAK</w:t>
            </w:r>
          </w:p>
        </w:tc>
        <w:tc>
          <w:tcPr>
            <w:tcW w:w="1845" w:type="dxa"/>
          </w:tcPr>
          <w:p w14:paraId="625A722E" w14:textId="62AB89A1" w:rsidR="00A76250" w:rsidRDefault="00A76250" w:rsidP="00A76250">
            <w:pPr>
              <w:jc w:val="both"/>
            </w:pPr>
            <w:r>
              <w:t>-BİGEP Komisyonu</w:t>
            </w:r>
          </w:p>
          <w:p w14:paraId="69CBCBEA" w14:textId="054AE621" w:rsidR="00A76250" w:rsidRDefault="00A76250" w:rsidP="00A76250">
            <w:pPr>
              <w:jc w:val="both"/>
            </w:pPr>
            <w:r>
              <w:t>-Rehberlik Servisi</w:t>
            </w:r>
          </w:p>
          <w:p w14:paraId="57A79949" w14:textId="42DB415A" w:rsidR="00A76250" w:rsidRDefault="00A76250" w:rsidP="00A76250">
            <w:pPr>
              <w:jc w:val="both"/>
            </w:pPr>
            <w:r>
              <w:t>-Tüm Öğretmenler</w:t>
            </w:r>
          </w:p>
        </w:tc>
        <w:tc>
          <w:tcPr>
            <w:tcW w:w="3622" w:type="dxa"/>
          </w:tcPr>
          <w:p w14:paraId="7DA8FFEF" w14:textId="77777777" w:rsidR="00A76250" w:rsidRDefault="00A76250" w:rsidP="00A76250">
            <w:pPr>
              <w:jc w:val="both"/>
            </w:pPr>
            <w:r>
              <w:t xml:space="preserve">- BİGEP Okul komisyonu tarafından öğrencilerin eksikliklerini gidermeye yönelik çalışmalar planlanır. </w:t>
            </w:r>
          </w:p>
          <w:p w14:paraId="2A7B8E56" w14:textId="77777777" w:rsidR="00A76250" w:rsidRDefault="00A76250" w:rsidP="00A76250">
            <w:pPr>
              <w:jc w:val="both"/>
            </w:pPr>
            <w:r>
              <w:t>-Sınıf Öğretmeni tarafından bireysel görüşmeler yapılır ve çalışma planları oluşturulur.</w:t>
            </w:r>
          </w:p>
          <w:p w14:paraId="13A24E36" w14:textId="77777777" w:rsidR="00A76250" w:rsidRDefault="00A76250" w:rsidP="00A76250">
            <w:pPr>
              <w:jc w:val="both"/>
            </w:pPr>
            <w:r>
              <w:t>-Devamsız öğrencilerle ilgili devam takip çalışmaları yürütülür.</w:t>
            </w:r>
          </w:p>
          <w:p w14:paraId="53B07AEE" w14:textId="549F39AB" w:rsidR="00E31A21" w:rsidRDefault="00E31A21" w:rsidP="00A76250">
            <w:pPr>
              <w:jc w:val="both"/>
            </w:pPr>
            <w:r>
              <w:t>-Değerler Eğitimi kapsamında çalışmalar yapılır.</w:t>
            </w:r>
          </w:p>
        </w:tc>
        <w:tc>
          <w:tcPr>
            <w:tcW w:w="2410" w:type="dxa"/>
          </w:tcPr>
          <w:p w14:paraId="77E12656" w14:textId="331F51A3" w:rsidR="00A76250" w:rsidRDefault="00A76250" w:rsidP="00A76250">
            <w:pPr>
              <w:jc w:val="both"/>
            </w:pPr>
            <w:r>
              <w:t>-Eğitsel, Kişisel rehberlik çalışmaları</w:t>
            </w:r>
            <w:r w:rsidR="00E31A21">
              <w:t xml:space="preserve"> yapılır</w:t>
            </w:r>
            <w:r>
              <w:t>.</w:t>
            </w:r>
          </w:p>
          <w:p w14:paraId="2745BC79" w14:textId="77777777" w:rsidR="00A76250" w:rsidRDefault="00A76250" w:rsidP="00A76250">
            <w:pPr>
              <w:jc w:val="both"/>
            </w:pPr>
            <w:r>
              <w:t>-Devamsızlığı önleme çalışmaları</w:t>
            </w:r>
            <w:r w:rsidR="00E31A21">
              <w:t xml:space="preserve"> yapılır.</w:t>
            </w:r>
          </w:p>
          <w:p w14:paraId="3468EE81" w14:textId="395C306B" w:rsidR="00546847" w:rsidRDefault="00546847" w:rsidP="00A76250">
            <w:pPr>
              <w:jc w:val="both"/>
            </w:pPr>
            <w:r>
              <w:t>-Sosyal, kültürel çalışmalar yapılır.</w:t>
            </w:r>
          </w:p>
        </w:tc>
        <w:tc>
          <w:tcPr>
            <w:tcW w:w="2693" w:type="dxa"/>
          </w:tcPr>
          <w:p w14:paraId="67905353" w14:textId="537EBC51" w:rsidR="00A76250" w:rsidRDefault="00A76250" w:rsidP="00A76250">
            <w:pPr>
              <w:jc w:val="both"/>
            </w:pPr>
            <w:r>
              <w:t>-</w:t>
            </w:r>
            <w:r w:rsidR="00B45D3D">
              <w:t>Veli görüşmeleri yapılır.</w:t>
            </w:r>
          </w:p>
          <w:p w14:paraId="527F120E" w14:textId="099E24C8" w:rsidR="00B45D3D" w:rsidRDefault="00B45D3D" w:rsidP="00A76250">
            <w:pPr>
              <w:jc w:val="both"/>
            </w:pPr>
            <w:r>
              <w:t>-Öğrenci danışmanlığı gerçekleştirilir.</w:t>
            </w:r>
          </w:p>
          <w:p w14:paraId="5BA6A45C" w14:textId="0E40B052" w:rsidR="00B45D3D" w:rsidRDefault="00B45D3D" w:rsidP="00A76250">
            <w:pPr>
              <w:jc w:val="both"/>
            </w:pPr>
            <w:r>
              <w:t>-Ev ziyaretleri yapılır.</w:t>
            </w:r>
          </w:p>
          <w:p w14:paraId="6A9DC5A9" w14:textId="7B743CF8" w:rsidR="00B45D3D" w:rsidRDefault="00B45D3D" w:rsidP="00A76250">
            <w:pPr>
              <w:jc w:val="both"/>
            </w:pPr>
            <w:r>
              <w:t>-Bireysel ders çalışma programı hazırlanır.</w:t>
            </w:r>
          </w:p>
          <w:p w14:paraId="38928FDF" w14:textId="5C2C6984" w:rsidR="00B45D3D" w:rsidRDefault="00E31A21" w:rsidP="00A76250">
            <w:pPr>
              <w:jc w:val="both"/>
            </w:pPr>
            <w:r>
              <w:t>-</w:t>
            </w:r>
            <w:r w:rsidR="009A7CE9">
              <w:t>Enerji tasarrufu hakkında farkındalık çalışmaları yapılır.</w:t>
            </w:r>
          </w:p>
        </w:tc>
        <w:tc>
          <w:tcPr>
            <w:tcW w:w="3402" w:type="dxa"/>
          </w:tcPr>
          <w:p w14:paraId="20D6F38A" w14:textId="77777777" w:rsidR="00A76250" w:rsidRDefault="00546847" w:rsidP="00A76250">
            <w:pPr>
              <w:jc w:val="both"/>
            </w:pPr>
            <w:r>
              <w:t xml:space="preserve">-Öğrencilere yönelik </w:t>
            </w:r>
            <w:r w:rsidR="0084435F">
              <w:t>toplu ve bireysel görüşmeler yapılır.</w:t>
            </w:r>
          </w:p>
          <w:p w14:paraId="145E2248" w14:textId="77777777" w:rsidR="0084435F" w:rsidRDefault="0084435F" w:rsidP="00A76250">
            <w:pPr>
              <w:jc w:val="both"/>
            </w:pPr>
            <w:r>
              <w:t>-Devam takip kapsamın ev ziyaretleri gerçekleştirilir.</w:t>
            </w:r>
          </w:p>
          <w:p w14:paraId="69A64303" w14:textId="46733F70" w:rsidR="0084435F" w:rsidRDefault="0084435F" w:rsidP="00A76250">
            <w:pPr>
              <w:jc w:val="both"/>
            </w:pPr>
            <w:r>
              <w:t xml:space="preserve">-Değerler eğitimi kapsamında Enerji Tasarrufu ile </w:t>
            </w:r>
            <w:proofErr w:type="gramStart"/>
            <w:r>
              <w:t>ilgili  yarışmalar</w:t>
            </w:r>
            <w:proofErr w:type="gramEnd"/>
            <w:r>
              <w:t xml:space="preserve"> düzenlenir.</w:t>
            </w:r>
          </w:p>
        </w:tc>
      </w:tr>
      <w:tr w:rsidR="009A7CE9" w14:paraId="45038D3C" w14:textId="77777777" w:rsidTr="009A7CE9">
        <w:trPr>
          <w:trHeight w:val="659"/>
        </w:trPr>
        <w:tc>
          <w:tcPr>
            <w:tcW w:w="1054" w:type="dxa"/>
          </w:tcPr>
          <w:p w14:paraId="755DF7A7" w14:textId="67E07A1F" w:rsidR="00A76250" w:rsidRPr="000330AA" w:rsidRDefault="00A76250" w:rsidP="00A76250">
            <w:pPr>
              <w:jc w:val="both"/>
              <w:rPr>
                <w:b/>
                <w:bCs/>
                <w:i/>
                <w:iCs/>
              </w:rPr>
            </w:pPr>
            <w:r w:rsidRPr="000330AA">
              <w:rPr>
                <w:b/>
                <w:bCs/>
                <w:i/>
                <w:iCs/>
              </w:rPr>
              <w:t>ŞUBAT</w:t>
            </w:r>
          </w:p>
        </w:tc>
        <w:tc>
          <w:tcPr>
            <w:tcW w:w="1845" w:type="dxa"/>
          </w:tcPr>
          <w:p w14:paraId="0401F3A4" w14:textId="77777777" w:rsidR="00A76250" w:rsidRDefault="00A76250" w:rsidP="00A76250">
            <w:pPr>
              <w:jc w:val="both"/>
            </w:pPr>
            <w:r>
              <w:t>-Okul Müdürlüğü</w:t>
            </w:r>
          </w:p>
          <w:p w14:paraId="59EC90C0" w14:textId="77777777" w:rsidR="00A76250" w:rsidRDefault="00A76250" w:rsidP="00A76250">
            <w:pPr>
              <w:jc w:val="both"/>
            </w:pPr>
            <w:r>
              <w:t>-BİGEP Komisyonu</w:t>
            </w:r>
          </w:p>
          <w:p w14:paraId="6379FC1A" w14:textId="77777777" w:rsidR="00A76250" w:rsidRDefault="00A76250" w:rsidP="00A76250">
            <w:pPr>
              <w:jc w:val="both"/>
            </w:pPr>
            <w:r>
              <w:t>-Rehberlik Servisi</w:t>
            </w:r>
          </w:p>
          <w:p w14:paraId="30F2B2E3" w14:textId="59C94FEE" w:rsidR="00A76250" w:rsidRDefault="00A76250" w:rsidP="00A76250">
            <w:pPr>
              <w:jc w:val="both"/>
            </w:pPr>
            <w:r>
              <w:t>-Tüm Öğretmenler</w:t>
            </w:r>
          </w:p>
        </w:tc>
        <w:tc>
          <w:tcPr>
            <w:tcW w:w="3622" w:type="dxa"/>
          </w:tcPr>
          <w:p w14:paraId="345138A4" w14:textId="38ADADD7" w:rsidR="00A76250" w:rsidRDefault="00A76250" w:rsidP="00A76250">
            <w:pPr>
              <w:jc w:val="both"/>
            </w:pPr>
            <w:r>
              <w:t>-Öğrencilerin akademik, sosyal, sportif başarısı için veliler okula dave</w:t>
            </w:r>
            <w:r w:rsidR="00556AEB">
              <w:t xml:space="preserve">t </w:t>
            </w:r>
            <w:r>
              <w:t>edilerek okul-veli bağı güçlendirilmesi sağlanır.</w:t>
            </w:r>
          </w:p>
          <w:p w14:paraId="29B31835" w14:textId="77777777" w:rsidR="00A76250" w:rsidRDefault="00A76250" w:rsidP="00A76250">
            <w:pPr>
              <w:jc w:val="both"/>
            </w:pPr>
            <w:r>
              <w:t>-Sınıf öğretmenleri aracılığıyla veli bilgilendirme toplantıları düzenlenir.</w:t>
            </w:r>
          </w:p>
          <w:p w14:paraId="69C5739F" w14:textId="0AF460A6" w:rsidR="00E31A21" w:rsidRDefault="00A76250" w:rsidP="00A76250">
            <w:pPr>
              <w:jc w:val="both"/>
            </w:pPr>
            <w:r>
              <w:t>-Rehber öğretmenler aracılığıyla aile katılı</w:t>
            </w:r>
            <w:r w:rsidR="00B45D3D">
              <w:t>m</w:t>
            </w:r>
            <w:r>
              <w:t xml:space="preserve"> seminerleri düzenlenir.</w:t>
            </w:r>
          </w:p>
        </w:tc>
        <w:tc>
          <w:tcPr>
            <w:tcW w:w="2410" w:type="dxa"/>
          </w:tcPr>
          <w:p w14:paraId="4164551A" w14:textId="4121987E" w:rsidR="00A76250" w:rsidRDefault="00B45D3D" w:rsidP="00A76250">
            <w:pPr>
              <w:jc w:val="both"/>
            </w:pPr>
            <w:r>
              <w:t>-Eğitsel rehberlik yapılır.</w:t>
            </w:r>
          </w:p>
          <w:p w14:paraId="773B0D92" w14:textId="77777777" w:rsidR="00B45D3D" w:rsidRDefault="00B45D3D" w:rsidP="00A76250">
            <w:pPr>
              <w:jc w:val="both"/>
            </w:pPr>
            <w:r>
              <w:t>-Veli bilgilendirme seminerleri düzenlenir.</w:t>
            </w:r>
          </w:p>
          <w:p w14:paraId="07191270" w14:textId="77777777" w:rsidR="00B45D3D" w:rsidRDefault="00B45D3D" w:rsidP="00A76250">
            <w:pPr>
              <w:jc w:val="both"/>
            </w:pPr>
            <w:r>
              <w:t>-Veli toplantıları yapılır.</w:t>
            </w:r>
          </w:p>
          <w:p w14:paraId="56F18DB3" w14:textId="6B25EDE4" w:rsidR="00546847" w:rsidRDefault="00546847" w:rsidP="00A76250">
            <w:pPr>
              <w:jc w:val="both"/>
            </w:pPr>
            <w:r>
              <w:t>-Sosyal, kültürel ve sportif çalışmalar yapılır.</w:t>
            </w:r>
          </w:p>
        </w:tc>
        <w:tc>
          <w:tcPr>
            <w:tcW w:w="2693" w:type="dxa"/>
          </w:tcPr>
          <w:p w14:paraId="6927F712" w14:textId="77777777" w:rsidR="00A76250" w:rsidRDefault="00B45D3D" w:rsidP="00A76250">
            <w:pPr>
              <w:jc w:val="both"/>
            </w:pPr>
            <w:r>
              <w:t>-Topluma hizmet çalışmaları yapılır.</w:t>
            </w:r>
          </w:p>
          <w:p w14:paraId="03E01758" w14:textId="02EFAB2F" w:rsidR="00B45D3D" w:rsidRDefault="00B45D3D" w:rsidP="00A76250">
            <w:pPr>
              <w:jc w:val="both"/>
            </w:pPr>
            <w:r>
              <w:t>-Sınıflar arası masa tenisi turnuvası yapılır.</w:t>
            </w:r>
          </w:p>
          <w:p w14:paraId="3F86DC5A" w14:textId="1B198F36" w:rsidR="00B45D3D" w:rsidRDefault="00B45D3D" w:rsidP="00A76250">
            <w:pPr>
              <w:jc w:val="both"/>
            </w:pPr>
            <w:r>
              <w:t>-</w:t>
            </w:r>
            <w:r w:rsidR="00E31A21">
              <w:t>Veli seminerleri düzenlenir.</w:t>
            </w:r>
          </w:p>
          <w:p w14:paraId="0BD5FE4C" w14:textId="47FFFD2D" w:rsidR="00B45D3D" w:rsidRDefault="00B45D3D" w:rsidP="00A76250">
            <w:pPr>
              <w:jc w:val="both"/>
            </w:pPr>
          </w:p>
        </w:tc>
        <w:tc>
          <w:tcPr>
            <w:tcW w:w="3402" w:type="dxa"/>
          </w:tcPr>
          <w:p w14:paraId="185DD36C" w14:textId="77777777" w:rsidR="00A76250" w:rsidRDefault="0084435F" w:rsidP="00A76250">
            <w:pPr>
              <w:jc w:val="both"/>
            </w:pPr>
            <w:r>
              <w:t>-Rehberlik servisi tarafından veli bilgilendirme toplantıları yapılır.</w:t>
            </w:r>
          </w:p>
          <w:p w14:paraId="03A965BA" w14:textId="77777777" w:rsidR="0084435F" w:rsidRDefault="0084435F" w:rsidP="00A76250">
            <w:pPr>
              <w:jc w:val="both"/>
            </w:pPr>
            <w:r>
              <w:t>-Sportif faaliyetler kapsamında sınıflar arası yarışmalar düzenlenir.</w:t>
            </w:r>
          </w:p>
          <w:p w14:paraId="2B895D29" w14:textId="20F2C6EF" w:rsidR="0084435F" w:rsidRDefault="0084435F" w:rsidP="00A76250">
            <w:pPr>
              <w:jc w:val="both"/>
            </w:pPr>
            <w:r>
              <w:t xml:space="preserve">-Topluma hizmet kapsamında okul çevresindeki </w:t>
            </w:r>
            <w:proofErr w:type="gramStart"/>
            <w:r>
              <w:t>alış veriş</w:t>
            </w:r>
            <w:proofErr w:type="gramEnd"/>
            <w:r>
              <w:t xml:space="preserve"> yapılan yerlere ziyaretler düzenlenir.</w:t>
            </w:r>
          </w:p>
        </w:tc>
      </w:tr>
      <w:tr w:rsidR="00A76250" w14:paraId="63044202" w14:textId="77777777" w:rsidTr="009A7CE9">
        <w:trPr>
          <w:trHeight w:val="659"/>
        </w:trPr>
        <w:tc>
          <w:tcPr>
            <w:tcW w:w="1054" w:type="dxa"/>
          </w:tcPr>
          <w:p w14:paraId="0BC5D4AA" w14:textId="21F458C4" w:rsidR="00A76250" w:rsidRPr="000330AA" w:rsidRDefault="00A76250" w:rsidP="00A76250">
            <w:pPr>
              <w:jc w:val="both"/>
              <w:rPr>
                <w:b/>
                <w:bCs/>
                <w:i/>
                <w:iCs/>
              </w:rPr>
            </w:pPr>
            <w:r w:rsidRPr="000330AA">
              <w:rPr>
                <w:b/>
                <w:bCs/>
                <w:i/>
                <w:iCs/>
              </w:rPr>
              <w:t>MART</w:t>
            </w:r>
          </w:p>
        </w:tc>
        <w:tc>
          <w:tcPr>
            <w:tcW w:w="1845" w:type="dxa"/>
          </w:tcPr>
          <w:p w14:paraId="0D6277CA" w14:textId="77777777" w:rsidR="00A76250" w:rsidRDefault="00A76250" w:rsidP="00A76250">
            <w:pPr>
              <w:jc w:val="both"/>
            </w:pPr>
            <w:r>
              <w:t>-Okul Müdürlüğü</w:t>
            </w:r>
          </w:p>
          <w:p w14:paraId="159A3BF4" w14:textId="77777777" w:rsidR="00A76250" w:rsidRDefault="00A76250" w:rsidP="00A76250">
            <w:pPr>
              <w:jc w:val="both"/>
            </w:pPr>
            <w:r>
              <w:t>-BİGEP Komisyonu</w:t>
            </w:r>
          </w:p>
          <w:p w14:paraId="58FAC2A0" w14:textId="77777777" w:rsidR="00A76250" w:rsidRDefault="00A76250" w:rsidP="00A76250">
            <w:pPr>
              <w:jc w:val="both"/>
            </w:pPr>
            <w:r>
              <w:t>-Rehberlik Servisi</w:t>
            </w:r>
          </w:p>
          <w:p w14:paraId="3F7C38E0" w14:textId="27095CCD" w:rsidR="00A76250" w:rsidRDefault="00A76250" w:rsidP="00A76250">
            <w:pPr>
              <w:jc w:val="both"/>
            </w:pPr>
            <w:r>
              <w:t>-Tüm Öğretmenler</w:t>
            </w:r>
          </w:p>
        </w:tc>
        <w:tc>
          <w:tcPr>
            <w:tcW w:w="3622" w:type="dxa"/>
          </w:tcPr>
          <w:p w14:paraId="3A57A0B7" w14:textId="70D7716A" w:rsidR="00A76250" w:rsidRDefault="00A76250" w:rsidP="00A76250">
            <w:pPr>
              <w:jc w:val="both"/>
            </w:pPr>
            <w:r>
              <w:t>-Kitap okuma alışkanlığı kazandırmaya yönelik çalışmalar yapılır.</w:t>
            </w:r>
          </w:p>
          <w:p w14:paraId="59FD174B" w14:textId="3F85B115" w:rsidR="00A76250" w:rsidRDefault="00A76250" w:rsidP="00A76250">
            <w:pPr>
              <w:jc w:val="both"/>
            </w:pPr>
            <w:r>
              <w:t>-Değerler Eğitimi kapsamında çalışmalar yapılır.</w:t>
            </w:r>
          </w:p>
          <w:p w14:paraId="06E73BEA" w14:textId="049A87D8" w:rsidR="00A76250" w:rsidRDefault="00A76250" w:rsidP="00A76250">
            <w:pPr>
              <w:jc w:val="both"/>
            </w:pPr>
            <w:r>
              <w:t>-Çanakkale Zaferi konulu projeler yapılır.</w:t>
            </w:r>
          </w:p>
          <w:p w14:paraId="1B9ECF48" w14:textId="77C080B0" w:rsidR="00A76250" w:rsidRDefault="009A7CE9" w:rsidP="00A76250">
            <w:pPr>
              <w:jc w:val="both"/>
            </w:pPr>
            <w:r>
              <w:t>-Öğrencilere çevre bilinci farkındalığı yaratılır.</w:t>
            </w:r>
          </w:p>
        </w:tc>
        <w:tc>
          <w:tcPr>
            <w:tcW w:w="2410" w:type="dxa"/>
          </w:tcPr>
          <w:p w14:paraId="64E0BB21" w14:textId="77777777" w:rsidR="00E31A21" w:rsidRDefault="00E31A21" w:rsidP="00E31A21">
            <w:pPr>
              <w:jc w:val="both"/>
            </w:pPr>
            <w:r>
              <w:t>-Eğitsel rehberlik yapılır.</w:t>
            </w:r>
          </w:p>
          <w:p w14:paraId="3682B1D5" w14:textId="6124854C" w:rsidR="00A76250" w:rsidRDefault="00546847" w:rsidP="00A76250">
            <w:pPr>
              <w:jc w:val="both"/>
            </w:pPr>
            <w:r>
              <w:t>-Sosyal, kültürel çalışmalar yapılır.</w:t>
            </w:r>
          </w:p>
        </w:tc>
        <w:tc>
          <w:tcPr>
            <w:tcW w:w="2693" w:type="dxa"/>
          </w:tcPr>
          <w:p w14:paraId="64887C0A" w14:textId="77777777" w:rsidR="00A76250" w:rsidRDefault="00E31A21" w:rsidP="00A76250">
            <w:pPr>
              <w:jc w:val="both"/>
            </w:pPr>
            <w:r>
              <w:t>-Ayın kitap kurdu seçilir.</w:t>
            </w:r>
          </w:p>
          <w:p w14:paraId="46556EE6" w14:textId="77777777" w:rsidR="00E31A21" w:rsidRDefault="00E31A21" w:rsidP="00A76250">
            <w:pPr>
              <w:jc w:val="both"/>
            </w:pPr>
            <w:r>
              <w:t>-</w:t>
            </w:r>
            <w:proofErr w:type="spellStart"/>
            <w:r>
              <w:t>Çanakakkale</w:t>
            </w:r>
            <w:proofErr w:type="spellEnd"/>
            <w:r>
              <w:t xml:space="preserve"> konulu şiir yarışması düzenlenir.</w:t>
            </w:r>
          </w:p>
          <w:p w14:paraId="750B1969" w14:textId="77777777" w:rsidR="00E31A21" w:rsidRDefault="00E31A21" w:rsidP="00A76250">
            <w:pPr>
              <w:jc w:val="both"/>
            </w:pPr>
            <w:r>
              <w:t>-Bayrak ve vatan sevgisi konuşu resim yarışması düzenlenir.</w:t>
            </w:r>
          </w:p>
          <w:p w14:paraId="4EED0674" w14:textId="6AA36E98" w:rsidR="009A7CE9" w:rsidRDefault="009A7CE9" w:rsidP="00A76250">
            <w:pPr>
              <w:jc w:val="both"/>
            </w:pPr>
            <w:r>
              <w:t>-Okul bahçesi yeşillendirilir.</w:t>
            </w:r>
          </w:p>
        </w:tc>
        <w:tc>
          <w:tcPr>
            <w:tcW w:w="3402" w:type="dxa"/>
          </w:tcPr>
          <w:p w14:paraId="6718C6BD" w14:textId="77777777" w:rsidR="00A76250" w:rsidRDefault="0084435F" w:rsidP="00A76250">
            <w:pPr>
              <w:jc w:val="both"/>
            </w:pPr>
            <w:r>
              <w:t>-Kitap okuma saati yapılır ve sonunda ayın kitap kurdu seçilir.</w:t>
            </w:r>
          </w:p>
          <w:p w14:paraId="25089FE6" w14:textId="77777777" w:rsidR="0084435F" w:rsidRDefault="0084435F" w:rsidP="00A76250">
            <w:pPr>
              <w:jc w:val="both"/>
            </w:pPr>
            <w:r>
              <w:t>-Değerler eğitimi kapsamında okul çevresi yeşillendirilerek ağaç ekim, dikim, bakım çalışmaları yapılır.</w:t>
            </w:r>
          </w:p>
          <w:p w14:paraId="761D7451" w14:textId="69F1816A" w:rsidR="0084435F" w:rsidRDefault="0084435F" w:rsidP="00A76250">
            <w:pPr>
              <w:jc w:val="both"/>
            </w:pPr>
            <w:r>
              <w:t>-Çanakkale konulu yarışmalar düzenlenir.</w:t>
            </w:r>
          </w:p>
        </w:tc>
      </w:tr>
      <w:tr w:rsidR="00A76250" w14:paraId="7B562B72" w14:textId="77777777" w:rsidTr="009A7CE9">
        <w:trPr>
          <w:trHeight w:val="659"/>
        </w:trPr>
        <w:tc>
          <w:tcPr>
            <w:tcW w:w="1054" w:type="dxa"/>
          </w:tcPr>
          <w:p w14:paraId="7240C4CC" w14:textId="0E13B146" w:rsidR="00A76250" w:rsidRPr="000330AA" w:rsidRDefault="00A76250" w:rsidP="00A76250">
            <w:pPr>
              <w:jc w:val="both"/>
              <w:rPr>
                <w:b/>
                <w:bCs/>
                <w:i/>
                <w:iCs/>
              </w:rPr>
            </w:pPr>
            <w:r w:rsidRPr="000330AA">
              <w:rPr>
                <w:b/>
                <w:bCs/>
                <w:i/>
                <w:iCs/>
              </w:rPr>
              <w:t>NİSAN</w:t>
            </w:r>
          </w:p>
        </w:tc>
        <w:tc>
          <w:tcPr>
            <w:tcW w:w="1845" w:type="dxa"/>
          </w:tcPr>
          <w:p w14:paraId="0A344627" w14:textId="77777777" w:rsidR="00A76250" w:rsidRDefault="00A76250" w:rsidP="00A76250">
            <w:pPr>
              <w:jc w:val="both"/>
            </w:pPr>
            <w:r>
              <w:t>-Okul Müdürlüğü</w:t>
            </w:r>
          </w:p>
          <w:p w14:paraId="1273F3F4" w14:textId="77777777" w:rsidR="00A76250" w:rsidRDefault="00A76250" w:rsidP="00A76250">
            <w:pPr>
              <w:jc w:val="both"/>
            </w:pPr>
            <w:r>
              <w:t>-BİGEP Komisyonu</w:t>
            </w:r>
          </w:p>
          <w:p w14:paraId="05628A72" w14:textId="77777777" w:rsidR="00A76250" w:rsidRDefault="00A76250" w:rsidP="00A76250">
            <w:pPr>
              <w:jc w:val="both"/>
            </w:pPr>
            <w:r>
              <w:t>-Rehberlik Servisi</w:t>
            </w:r>
          </w:p>
          <w:p w14:paraId="39CAA8CA" w14:textId="3065F0BC" w:rsidR="00A76250" w:rsidRDefault="00A76250" w:rsidP="00A76250">
            <w:pPr>
              <w:jc w:val="both"/>
            </w:pPr>
            <w:r>
              <w:t>-Tüm Öğretmenler</w:t>
            </w:r>
          </w:p>
        </w:tc>
        <w:tc>
          <w:tcPr>
            <w:tcW w:w="3622" w:type="dxa"/>
          </w:tcPr>
          <w:p w14:paraId="2E3AE125" w14:textId="77777777" w:rsidR="00A76250" w:rsidRDefault="00A76250" w:rsidP="00A76250">
            <w:pPr>
              <w:jc w:val="both"/>
            </w:pPr>
            <w:r>
              <w:t>-Çocuk Şenliği düzenlemeleri yapılır.</w:t>
            </w:r>
          </w:p>
          <w:p w14:paraId="07835753" w14:textId="77777777" w:rsidR="00A76250" w:rsidRDefault="00A76250" w:rsidP="00A76250">
            <w:pPr>
              <w:jc w:val="both"/>
            </w:pPr>
            <w:r>
              <w:t>-</w:t>
            </w:r>
            <w:proofErr w:type="gramStart"/>
            <w:r>
              <w:t>Zeka</w:t>
            </w:r>
            <w:proofErr w:type="gramEnd"/>
            <w:r>
              <w:t xml:space="preserve"> oyunları yarışmaları düzenlenir.</w:t>
            </w:r>
          </w:p>
          <w:p w14:paraId="6780D2BA" w14:textId="77777777" w:rsidR="00E31A21" w:rsidRDefault="00E31A21" w:rsidP="00A76250">
            <w:pPr>
              <w:jc w:val="both"/>
            </w:pPr>
            <w:r>
              <w:t>- Beceri geliştirme çalışması yapılır.</w:t>
            </w:r>
          </w:p>
          <w:p w14:paraId="2EBA2FC4" w14:textId="5FF8A093" w:rsidR="009A7CE9" w:rsidRDefault="009A7CE9" w:rsidP="00A76250">
            <w:pPr>
              <w:jc w:val="both"/>
            </w:pPr>
          </w:p>
        </w:tc>
        <w:tc>
          <w:tcPr>
            <w:tcW w:w="2410" w:type="dxa"/>
          </w:tcPr>
          <w:p w14:paraId="25AD2177" w14:textId="77777777" w:rsidR="00A91D5C" w:rsidRDefault="00A91D5C" w:rsidP="00A91D5C">
            <w:pPr>
              <w:jc w:val="both"/>
            </w:pPr>
            <w:r>
              <w:t>-Eğitsel rehberlik yapılır.</w:t>
            </w:r>
          </w:p>
          <w:p w14:paraId="37C738A3" w14:textId="23CDB1F2" w:rsidR="00A76250" w:rsidRDefault="00A91D5C" w:rsidP="00A76250">
            <w:pPr>
              <w:jc w:val="both"/>
            </w:pPr>
            <w:r>
              <w:t>-Sosyal, kültürel çalışmalar yapılır.</w:t>
            </w:r>
          </w:p>
        </w:tc>
        <w:tc>
          <w:tcPr>
            <w:tcW w:w="2693" w:type="dxa"/>
          </w:tcPr>
          <w:p w14:paraId="6EABB2F7" w14:textId="77777777" w:rsidR="00A76250" w:rsidRDefault="00E31A21" w:rsidP="00A76250">
            <w:pPr>
              <w:jc w:val="both"/>
            </w:pPr>
            <w:r>
              <w:t>-23 Nisan konulu yarışmalar yapılır.</w:t>
            </w:r>
          </w:p>
          <w:p w14:paraId="72A1A639" w14:textId="77777777" w:rsidR="00E31A21" w:rsidRDefault="00E31A21" w:rsidP="00A76250">
            <w:pPr>
              <w:jc w:val="both"/>
            </w:pPr>
            <w:r>
              <w:t xml:space="preserve">-Sınıflar arası </w:t>
            </w:r>
            <w:proofErr w:type="gramStart"/>
            <w:r>
              <w:t>zeka</w:t>
            </w:r>
            <w:proofErr w:type="gramEnd"/>
            <w:r>
              <w:t xml:space="preserve"> oyunları yarışması düzenlenir.</w:t>
            </w:r>
          </w:p>
          <w:p w14:paraId="08B360F7" w14:textId="77777777" w:rsidR="00E31A21" w:rsidRDefault="00E31A21" w:rsidP="00A76250">
            <w:pPr>
              <w:jc w:val="both"/>
            </w:pPr>
            <w:r>
              <w:t>-Robotik kodlama çalışmaları yapılır.</w:t>
            </w:r>
          </w:p>
          <w:p w14:paraId="70D49529" w14:textId="743D22AB" w:rsidR="00E31A21" w:rsidRDefault="00E31A21" w:rsidP="00A76250">
            <w:pPr>
              <w:jc w:val="both"/>
            </w:pPr>
            <w:r>
              <w:t>-</w:t>
            </w:r>
            <w:proofErr w:type="spellStart"/>
            <w:r>
              <w:t>Origami</w:t>
            </w:r>
            <w:proofErr w:type="spellEnd"/>
            <w:r>
              <w:t xml:space="preserve"> etkinliği yapılır.</w:t>
            </w:r>
          </w:p>
        </w:tc>
        <w:tc>
          <w:tcPr>
            <w:tcW w:w="3402" w:type="dxa"/>
          </w:tcPr>
          <w:p w14:paraId="3C6D53B2" w14:textId="77777777" w:rsidR="00A76250" w:rsidRDefault="0084435F" w:rsidP="00A76250">
            <w:pPr>
              <w:jc w:val="both"/>
            </w:pPr>
            <w:r>
              <w:t xml:space="preserve">-Robotik kodlama, </w:t>
            </w:r>
            <w:proofErr w:type="gramStart"/>
            <w:r>
              <w:t>zeka</w:t>
            </w:r>
            <w:proofErr w:type="gramEnd"/>
            <w:r>
              <w:t xml:space="preserve"> oyunları, </w:t>
            </w:r>
            <w:proofErr w:type="spellStart"/>
            <w:r>
              <w:t>origami</w:t>
            </w:r>
            <w:proofErr w:type="spellEnd"/>
            <w:r>
              <w:t xml:space="preserve"> etkinlikleri düzenlenerek sosyal, kültürel anlamda etkinlikler düzenlenir.</w:t>
            </w:r>
          </w:p>
          <w:p w14:paraId="266B3ED5" w14:textId="2B5C8A73" w:rsidR="0084435F" w:rsidRDefault="0084435F" w:rsidP="00A76250">
            <w:pPr>
              <w:jc w:val="both"/>
            </w:pPr>
            <w:r>
              <w:t>-23 Nisan haftası coşkuyla kutlanır.</w:t>
            </w:r>
          </w:p>
        </w:tc>
      </w:tr>
      <w:tr w:rsidR="00A76250" w14:paraId="77F51D18" w14:textId="77777777" w:rsidTr="009A7CE9">
        <w:trPr>
          <w:trHeight w:val="659"/>
        </w:trPr>
        <w:tc>
          <w:tcPr>
            <w:tcW w:w="1054" w:type="dxa"/>
          </w:tcPr>
          <w:p w14:paraId="72A95FD2" w14:textId="6E02FC6E" w:rsidR="00A76250" w:rsidRPr="000330AA" w:rsidRDefault="00A76250" w:rsidP="00A76250">
            <w:pPr>
              <w:jc w:val="both"/>
              <w:rPr>
                <w:b/>
                <w:bCs/>
                <w:i/>
                <w:iCs/>
              </w:rPr>
            </w:pPr>
            <w:r w:rsidRPr="000330AA">
              <w:rPr>
                <w:b/>
                <w:bCs/>
                <w:i/>
                <w:iCs/>
              </w:rPr>
              <w:lastRenderedPageBreak/>
              <w:t>MAYIS</w:t>
            </w:r>
          </w:p>
        </w:tc>
        <w:tc>
          <w:tcPr>
            <w:tcW w:w="1845" w:type="dxa"/>
          </w:tcPr>
          <w:p w14:paraId="1E563CCA" w14:textId="77777777" w:rsidR="00A76250" w:rsidRDefault="00A76250" w:rsidP="00A76250">
            <w:pPr>
              <w:jc w:val="both"/>
            </w:pPr>
            <w:r>
              <w:t>-Okul Müdürlüğü</w:t>
            </w:r>
          </w:p>
          <w:p w14:paraId="6D66C48E" w14:textId="77777777" w:rsidR="00A76250" w:rsidRDefault="00A76250" w:rsidP="00A76250">
            <w:pPr>
              <w:jc w:val="both"/>
            </w:pPr>
            <w:r>
              <w:t>-BİGEP Komisyonu</w:t>
            </w:r>
          </w:p>
          <w:p w14:paraId="1A8F7E1D" w14:textId="77777777" w:rsidR="00A76250" w:rsidRDefault="00A76250" w:rsidP="00A76250">
            <w:pPr>
              <w:jc w:val="both"/>
            </w:pPr>
            <w:r>
              <w:t>-Rehberlik Servisi</w:t>
            </w:r>
          </w:p>
          <w:p w14:paraId="66CDE769" w14:textId="0DE5E233" w:rsidR="00A76250" w:rsidRDefault="00A76250" w:rsidP="00A76250">
            <w:pPr>
              <w:jc w:val="both"/>
            </w:pPr>
            <w:r>
              <w:t>-Tüm Öğretmenler</w:t>
            </w:r>
          </w:p>
        </w:tc>
        <w:tc>
          <w:tcPr>
            <w:tcW w:w="3622" w:type="dxa"/>
          </w:tcPr>
          <w:p w14:paraId="0F07DEB0" w14:textId="17DCC3E1" w:rsidR="00A76250" w:rsidRDefault="00A76250" w:rsidP="00A76250">
            <w:pPr>
              <w:jc w:val="both"/>
            </w:pPr>
            <w:r>
              <w:t>-Geri dönüşüm için çalışmalar düzenlenir.</w:t>
            </w:r>
          </w:p>
          <w:p w14:paraId="0B534837" w14:textId="1AE7EBB3" w:rsidR="00556AEB" w:rsidRDefault="00556AEB" w:rsidP="00A76250">
            <w:pPr>
              <w:jc w:val="both"/>
            </w:pPr>
            <w:r>
              <w:t>-</w:t>
            </w:r>
            <w:r w:rsidR="00E31A21">
              <w:t>Drama çalışması yapılır</w:t>
            </w:r>
          </w:p>
          <w:p w14:paraId="611DF231" w14:textId="747E6AD5" w:rsidR="00E31A21" w:rsidRDefault="00A76250" w:rsidP="00A76250">
            <w:pPr>
              <w:jc w:val="both"/>
            </w:pPr>
            <w:r>
              <w:t>-Müzik dinletisi yapılır.</w:t>
            </w:r>
          </w:p>
          <w:p w14:paraId="0433852F" w14:textId="06F55E99" w:rsidR="00A76250" w:rsidRDefault="00A76250" w:rsidP="00A76250">
            <w:pPr>
              <w:jc w:val="both"/>
            </w:pPr>
            <w:r>
              <w:t>-Değerler Eğitimi kapsamında çalışmalar düzenlenir.</w:t>
            </w:r>
          </w:p>
        </w:tc>
        <w:tc>
          <w:tcPr>
            <w:tcW w:w="2410" w:type="dxa"/>
          </w:tcPr>
          <w:p w14:paraId="54AB4041" w14:textId="77777777" w:rsidR="00A91D5C" w:rsidRDefault="00A91D5C" w:rsidP="00A91D5C">
            <w:pPr>
              <w:jc w:val="both"/>
            </w:pPr>
            <w:r>
              <w:t>-Eğitsel rehberlik yapılır.</w:t>
            </w:r>
          </w:p>
          <w:p w14:paraId="47890DFA" w14:textId="48CCD834" w:rsidR="00A76250" w:rsidRDefault="00A91D5C" w:rsidP="00A91D5C">
            <w:pPr>
              <w:jc w:val="both"/>
            </w:pPr>
            <w:r>
              <w:t>-Sosyal, kültürel çalışmalar yapılır.</w:t>
            </w:r>
          </w:p>
        </w:tc>
        <w:tc>
          <w:tcPr>
            <w:tcW w:w="2693" w:type="dxa"/>
          </w:tcPr>
          <w:p w14:paraId="45190D20" w14:textId="77777777" w:rsidR="00A76250" w:rsidRDefault="009A7CE9" w:rsidP="00A76250">
            <w:pPr>
              <w:jc w:val="both"/>
            </w:pPr>
            <w:r>
              <w:t>-Atık Maddelerden yeni ürünler oluşturulur.</w:t>
            </w:r>
          </w:p>
          <w:p w14:paraId="3E482DDA" w14:textId="77777777" w:rsidR="009A7CE9" w:rsidRDefault="009A7CE9" w:rsidP="00A76250">
            <w:pPr>
              <w:jc w:val="both"/>
            </w:pPr>
            <w:r>
              <w:t>-Engelliler haftası kapsamında Drama çalışması yapılır.</w:t>
            </w:r>
          </w:p>
          <w:p w14:paraId="0C918107" w14:textId="77777777" w:rsidR="009A7CE9" w:rsidRDefault="009A7CE9" w:rsidP="00A76250">
            <w:pPr>
              <w:jc w:val="both"/>
            </w:pPr>
            <w:r>
              <w:t>-Öğrencilere Müzik dinletisi yapılır.</w:t>
            </w:r>
          </w:p>
          <w:p w14:paraId="6FEA089C" w14:textId="4B71CD69" w:rsidR="009A7CE9" w:rsidRDefault="009A7CE9" w:rsidP="00A76250">
            <w:pPr>
              <w:jc w:val="both"/>
            </w:pPr>
            <w:r>
              <w:t>-Değerler eğitimi kapsamında saygı konulu yarışmalar düzenlenir.</w:t>
            </w:r>
          </w:p>
        </w:tc>
        <w:tc>
          <w:tcPr>
            <w:tcW w:w="3402" w:type="dxa"/>
          </w:tcPr>
          <w:p w14:paraId="61DAE436" w14:textId="77777777" w:rsidR="00A76250" w:rsidRDefault="0084435F" w:rsidP="00A76250">
            <w:pPr>
              <w:jc w:val="both"/>
            </w:pPr>
            <w:r>
              <w:t>-Geri dönüşümün farkındalığını artırmak için tasarım yarışmaları yapılır.</w:t>
            </w:r>
          </w:p>
          <w:p w14:paraId="3B42C425" w14:textId="77777777" w:rsidR="0084435F" w:rsidRDefault="0084435F" w:rsidP="00A76250">
            <w:pPr>
              <w:jc w:val="both"/>
            </w:pPr>
            <w:r>
              <w:t>-Müzik dinletisi ve drama çalışmalarıyla öğrencilerin sosyal yönlerini geliştirmeye yönelik çalışmalar gerçekleştirilir.</w:t>
            </w:r>
          </w:p>
          <w:p w14:paraId="00592BE2" w14:textId="67330D69" w:rsidR="0084435F" w:rsidRDefault="0084435F" w:rsidP="00A76250">
            <w:pPr>
              <w:jc w:val="both"/>
            </w:pPr>
            <w:r>
              <w:t>-Değerler eğitimi kapsamında çalışmalar yürütülür.</w:t>
            </w:r>
          </w:p>
        </w:tc>
      </w:tr>
      <w:tr w:rsidR="00A76250" w14:paraId="7317BBAA" w14:textId="77777777" w:rsidTr="009A7CE9">
        <w:trPr>
          <w:trHeight w:val="659"/>
        </w:trPr>
        <w:tc>
          <w:tcPr>
            <w:tcW w:w="1054" w:type="dxa"/>
          </w:tcPr>
          <w:p w14:paraId="69D72351" w14:textId="120F12D3" w:rsidR="00A76250" w:rsidRPr="000330AA" w:rsidRDefault="00A76250" w:rsidP="00A76250">
            <w:pPr>
              <w:jc w:val="both"/>
              <w:rPr>
                <w:b/>
                <w:bCs/>
                <w:i/>
                <w:iCs/>
              </w:rPr>
            </w:pPr>
            <w:r w:rsidRPr="000330AA">
              <w:rPr>
                <w:b/>
                <w:bCs/>
                <w:i/>
                <w:iCs/>
              </w:rPr>
              <w:t>HAZİRAN</w:t>
            </w:r>
          </w:p>
        </w:tc>
        <w:tc>
          <w:tcPr>
            <w:tcW w:w="1845" w:type="dxa"/>
          </w:tcPr>
          <w:p w14:paraId="645D6F90" w14:textId="77777777" w:rsidR="00A76250" w:rsidRDefault="00A76250" w:rsidP="00A76250">
            <w:pPr>
              <w:jc w:val="both"/>
            </w:pPr>
            <w:r>
              <w:t>-Okul Müdürlüğü</w:t>
            </w:r>
          </w:p>
          <w:p w14:paraId="6F8DDD9F" w14:textId="77777777" w:rsidR="00A76250" w:rsidRDefault="00A76250" w:rsidP="00A76250">
            <w:pPr>
              <w:jc w:val="both"/>
            </w:pPr>
            <w:r>
              <w:t>-BİGEP Komisyonu</w:t>
            </w:r>
          </w:p>
          <w:p w14:paraId="307C15B3" w14:textId="77777777" w:rsidR="00A76250" w:rsidRDefault="00A76250" w:rsidP="00A76250">
            <w:pPr>
              <w:jc w:val="both"/>
            </w:pPr>
            <w:r>
              <w:t>-Rehberlik Servisi</w:t>
            </w:r>
          </w:p>
          <w:p w14:paraId="7D72BF80" w14:textId="23592E19" w:rsidR="00A76250" w:rsidRDefault="00A76250" w:rsidP="00A76250">
            <w:pPr>
              <w:jc w:val="both"/>
            </w:pPr>
            <w:r>
              <w:t>-Tüm Öğretmenler</w:t>
            </w:r>
          </w:p>
        </w:tc>
        <w:tc>
          <w:tcPr>
            <w:tcW w:w="3622" w:type="dxa"/>
          </w:tcPr>
          <w:p w14:paraId="5781A8B1" w14:textId="24318058" w:rsidR="00A76250" w:rsidRDefault="00A76250" w:rsidP="00A76250">
            <w:pPr>
              <w:jc w:val="both"/>
            </w:pPr>
            <w:r>
              <w:t>-Okuduğunu anlama yorumlama yarışması düzenlenir.</w:t>
            </w:r>
          </w:p>
          <w:p w14:paraId="4DCF64F2" w14:textId="77777777" w:rsidR="00A76250" w:rsidRDefault="00A76250" w:rsidP="00A76250">
            <w:pPr>
              <w:jc w:val="both"/>
            </w:pPr>
            <w:r>
              <w:t>-Yılın kitap kurdu seçilir.</w:t>
            </w:r>
          </w:p>
          <w:p w14:paraId="142603D4" w14:textId="77777777" w:rsidR="00A76250" w:rsidRDefault="00A76250" w:rsidP="00A76250">
            <w:pPr>
              <w:jc w:val="both"/>
            </w:pPr>
            <w:r>
              <w:t>-Bilgi yarışması düzenlenir.</w:t>
            </w:r>
          </w:p>
          <w:p w14:paraId="362992FA" w14:textId="6B85606B" w:rsidR="00A76250" w:rsidRDefault="00A76250" w:rsidP="00A76250">
            <w:pPr>
              <w:jc w:val="both"/>
            </w:pPr>
            <w:r>
              <w:t>-Yıl boyunca yapılan çalışmalarla ilgili değerlendirme toplantıları yapılır.</w:t>
            </w:r>
          </w:p>
        </w:tc>
        <w:tc>
          <w:tcPr>
            <w:tcW w:w="2410" w:type="dxa"/>
          </w:tcPr>
          <w:p w14:paraId="758F0D84" w14:textId="77777777" w:rsidR="00A91D5C" w:rsidRDefault="00A91D5C" w:rsidP="00A91D5C">
            <w:pPr>
              <w:jc w:val="both"/>
            </w:pPr>
            <w:r>
              <w:t>-Eğitsel rehberlik yapılır.</w:t>
            </w:r>
          </w:p>
          <w:p w14:paraId="73F855DC" w14:textId="0C067DDD" w:rsidR="00A76250" w:rsidRDefault="00A91D5C" w:rsidP="00A91D5C">
            <w:pPr>
              <w:jc w:val="both"/>
            </w:pPr>
            <w:r>
              <w:t>-Sosyal, kültürel çalışmalar yapılır.</w:t>
            </w:r>
          </w:p>
        </w:tc>
        <w:tc>
          <w:tcPr>
            <w:tcW w:w="2693" w:type="dxa"/>
          </w:tcPr>
          <w:p w14:paraId="3C53E487" w14:textId="3BAF14ED" w:rsidR="009A7CE9" w:rsidRDefault="009A7CE9" w:rsidP="00A76250">
            <w:pPr>
              <w:jc w:val="both"/>
            </w:pPr>
            <w:r>
              <w:t>-Öğretmenler tarafından seçilen metinler üzerinden okuduğunu anlama ve yorumlama yarışması düzenlenir.</w:t>
            </w:r>
          </w:p>
          <w:p w14:paraId="52003806" w14:textId="46C2ABA3" w:rsidR="00A76250" w:rsidRDefault="009A7CE9" w:rsidP="00A76250">
            <w:pPr>
              <w:jc w:val="both"/>
            </w:pPr>
            <w:r>
              <w:t>-Bütün bir yıl boyunca en çok kitap okuyan öğrenci seçilir.</w:t>
            </w:r>
          </w:p>
          <w:p w14:paraId="2BD9030E" w14:textId="77777777" w:rsidR="009A7CE9" w:rsidRDefault="009A7CE9" w:rsidP="00A76250">
            <w:pPr>
              <w:jc w:val="both"/>
            </w:pPr>
            <w:r>
              <w:t>-Sınıflar arası bilgi yarışması yapılır.</w:t>
            </w:r>
          </w:p>
          <w:p w14:paraId="1902DF59" w14:textId="04AC8E3F" w:rsidR="009A7CE9" w:rsidRDefault="009A7CE9" w:rsidP="00A76250">
            <w:pPr>
              <w:jc w:val="both"/>
            </w:pPr>
          </w:p>
        </w:tc>
        <w:tc>
          <w:tcPr>
            <w:tcW w:w="3402" w:type="dxa"/>
          </w:tcPr>
          <w:p w14:paraId="026D07FB" w14:textId="77777777" w:rsidR="0084435F" w:rsidRDefault="0084435F" w:rsidP="00A76250">
            <w:pPr>
              <w:jc w:val="both"/>
            </w:pPr>
            <w:r>
              <w:t xml:space="preserve">-Yıl boyunca </w:t>
            </w:r>
            <w:r w:rsidR="00E55D68">
              <w:t>y</w:t>
            </w:r>
            <w:r>
              <w:t>arışmalara katılanlar ödüllendirilir.</w:t>
            </w:r>
          </w:p>
          <w:p w14:paraId="2BD7D657" w14:textId="77777777" w:rsidR="00E55D68" w:rsidRDefault="00E55D68" w:rsidP="00E55D68">
            <w:pPr>
              <w:jc w:val="both"/>
            </w:pPr>
            <w:r>
              <w:t>-Yıl boyunca yapılan etkinlikler değerlendirilerek rapor oluşturulur.</w:t>
            </w:r>
          </w:p>
          <w:p w14:paraId="1E3F07B7" w14:textId="14DD21F9" w:rsidR="00E55D68" w:rsidRDefault="00E55D68" w:rsidP="00A76250">
            <w:pPr>
              <w:jc w:val="both"/>
            </w:pPr>
          </w:p>
        </w:tc>
      </w:tr>
    </w:tbl>
    <w:p w14:paraId="2736A8BC" w14:textId="0F880C5B" w:rsidR="009806D9" w:rsidRDefault="009806D9" w:rsidP="000330AA">
      <w:pPr>
        <w:jc w:val="both"/>
      </w:pPr>
    </w:p>
    <w:p w14:paraId="714EC710" w14:textId="7637A001" w:rsidR="00924E64" w:rsidRDefault="00924E64" w:rsidP="000330AA">
      <w:pPr>
        <w:jc w:val="both"/>
      </w:pPr>
    </w:p>
    <w:p w14:paraId="4F02357B" w14:textId="22CA97E9" w:rsidR="00924E64" w:rsidRDefault="00924E64" w:rsidP="000330AA">
      <w:pPr>
        <w:jc w:val="both"/>
      </w:pPr>
    </w:p>
    <w:p w14:paraId="51329285" w14:textId="1C2BE018" w:rsidR="00924E64" w:rsidRDefault="00924E64" w:rsidP="000330AA">
      <w:pPr>
        <w:jc w:val="both"/>
      </w:pPr>
    </w:p>
    <w:p w14:paraId="5A40C226" w14:textId="6E59A347" w:rsidR="00924E64" w:rsidRDefault="00924E64" w:rsidP="00924E64">
      <w:pPr>
        <w:jc w:val="right"/>
      </w:pPr>
      <w:r>
        <w:t>Hamit ŞEN</w:t>
      </w:r>
    </w:p>
    <w:p w14:paraId="7FD9C377" w14:textId="6FB020AD" w:rsidR="00924E64" w:rsidRPr="009806D9" w:rsidRDefault="00924E64" w:rsidP="00924E64">
      <w:pPr>
        <w:jc w:val="right"/>
      </w:pPr>
      <w:r>
        <w:t>Okul Müdürü</w:t>
      </w:r>
    </w:p>
    <w:sectPr w:rsidR="00924E64" w:rsidRPr="009806D9" w:rsidSect="005548AF">
      <w:pgSz w:w="16838" w:h="11906" w:orient="landscape"/>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1E"/>
    <w:rsid w:val="000227A9"/>
    <w:rsid w:val="000330AA"/>
    <w:rsid w:val="00134186"/>
    <w:rsid w:val="001A69AE"/>
    <w:rsid w:val="0033194A"/>
    <w:rsid w:val="003A2C96"/>
    <w:rsid w:val="00414C49"/>
    <w:rsid w:val="004C781E"/>
    <w:rsid w:val="00546847"/>
    <w:rsid w:val="005548AF"/>
    <w:rsid w:val="00556AEB"/>
    <w:rsid w:val="005E066F"/>
    <w:rsid w:val="005E37A4"/>
    <w:rsid w:val="00631E87"/>
    <w:rsid w:val="0084435F"/>
    <w:rsid w:val="00924E64"/>
    <w:rsid w:val="009806D9"/>
    <w:rsid w:val="009A7CE9"/>
    <w:rsid w:val="00A76250"/>
    <w:rsid w:val="00A91D5C"/>
    <w:rsid w:val="00B45D3D"/>
    <w:rsid w:val="00B537D7"/>
    <w:rsid w:val="00D94545"/>
    <w:rsid w:val="00DC4BB0"/>
    <w:rsid w:val="00E31A21"/>
    <w:rsid w:val="00E55D68"/>
    <w:rsid w:val="00EF479D"/>
    <w:rsid w:val="00F571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2CEB"/>
  <w15:chartTrackingRefBased/>
  <w15:docId w15:val="{14DC7585-A153-4A30-8DFD-6CD6EE54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91D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1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902</Words>
  <Characters>5144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HATİCEE</dc:creator>
  <cp:keywords/>
  <dc:description/>
  <cp:lastModifiedBy>HATİCEE</cp:lastModifiedBy>
  <cp:revision>7</cp:revision>
  <cp:lastPrinted>2023-12-15T10:53:00Z</cp:lastPrinted>
  <dcterms:created xsi:type="dcterms:W3CDTF">2023-12-15T06:38:00Z</dcterms:created>
  <dcterms:modified xsi:type="dcterms:W3CDTF">2023-12-15T10:54:00Z</dcterms:modified>
</cp:coreProperties>
</file>